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2209" w14:textId="77777777" w:rsidR="00BB65E9" w:rsidRPr="00974A0F" w:rsidRDefault="00BB65E9" w:rsidP="00BB65E9">
      <w:pPr>
        <w:spacing w:after="0" w:line="240" w:lineRule="auto"/>
        <w:rPr>
          <w:rFonts w:ascii="Bradley Hand ITC" w:eastAsia="MS Mincho" w:hAnsi="Bradley Hand ITC" w:cs="Times New Roman"/>
          <w:b/>
          <w:bCs/>
          <w:color w:val="000000" w:themeColor="text1"/>
          <w:sz w:val="48"/>
          <w:szCs w:val="48"/>
          <w:u w:val="single"/>
        </w:rPr>
      </w:pPr>
      <w:r w:rsidRPr="00974A0F">
        <w:rPr>
          <w:rFonts w:ascii="Bradley Hand ITC" w:eastAsia="MS Mincho" w:hAnsi="Bradley Hand ITC" w:cs="Times New Roman"/>
          <w:b/>
          <w:bCs/>
          <w:color w:val="000000" w:themeColor="text1"/>
          <w:sz w:val="48"/>
          <w:szCs w:val="48"/>
          <w:u w:val="single"/>
        </w:rPr>
        <w:t>CURSO DE JAPONÉS PARA VIAJEROS</w:t>
      </w:r>
    </w:p>
    <w:p w14:paraId="08167F2D" w14:textId="77777777" w:rsidR="00BB65E9" w:rsidRPr="00E94945" w:rsidRDefault="00BB65E9" w:rsidP="00BB65E9">
      <w:pPr>
        <w:spacing w:after="0" w:line="240" w:lineRule="auto"/>
        <w:jc w:val="both"/>
        <w:rPr>
          <w:rFonts w:ascii="Tw Cen MT" w:eastAsia="MS Mincho" w:hAnsi="Tw Cen MT" w:cs="Times New Roman"/>
          <w:b/>
          <w:sz w:val="24"/>
          <w:szCs w:val="24"/>
          <w:lang w:eastAsia="es-ES"/>
        </w:rPr>
      </w:pPr>
    </w:p>
    <w:p w14:paraId="621994E6" w14:textId="77777777" w:rsidR="00BB65E9" w:rsidRPr="00E94945" w:rsidRDefault="00BB65E9" w:rsidP="00BB65E9">
      <w:pPr>
        <w:spacing w:after="0" w:line="240" w:lineRule="auto"/>
        <w:jc w:val="both"/>
        <w:rPr>
          <w:rFonts w:ascii="Tw Cen MT" w:eastAsia="MS Mincho" w:hAnsi="Tw Cen MT" w:cs="Times New Roman"/>
          <w:b/>
          <w:sz w:val="24"/>
          <w:szCs w:val="24"/>
          <w:lang w:eastAsia="es-ES"/>
        </w:rPr>
      </w:pPr>
    </w:p>
    <w:p w14:paraId="0A721433" w14:textId="77777777" w:rsidR="00BB65E9" w:rsidRPr="00E94945" w:rsidRDefault="00BB65E9" w:rsidP="00BB65E9">
      <w:pPr>
        <w:spacing w:after="0" w:line="240" w:lineRule="auto"/>
        <w:jc w:val="both"/>
        <w:rPr>
          <w:rFonts w:ascii="Times New Roman" w:eastAsia="MS Mincho" w:hAnsi="Times New Roman" w:cs="Times New Roman"/>
          <w:color w:val="0000FF"/>
          <w:sz w:val="28"/>
          <w:szCs w:val="28"/>
          <w:lang w:eastAsia="es-ES"/>
        </w:rPr>
      </w:pPr>
      <w:r w:rsidRPr="00E94945">
        <w:rPr>
          <w:rFonts w:ascii="Tw Cen MT" w:eastAsia="MS Mincho" w:hAnsi="Tw Cen MT" w:cs="Times New Roman"/>
          <w:b/>
          <w:sz w:val="24"/>
          <w:szCs w:val="24"/>
          <w:lang w:eastAsia="es-ES"/>
        </w:rPr>
        <w:t>(POR FAVOR, LEA ATENTAMENTE LAS INSTRUCCIONES Y RECOMENDACIONES ANTES DE FORMALIZAR SU MATRICULA)</w:t>
      </w:r>
    </w:p>
    <w:p w14:paraId="557D976E" w14:textId="77777777" w:rsidR="00BB65E9" w:rsidRPr="00E94945" w:rsidRDefault="00BB65E9" w:rsidP="00BB65E9">
      <w:pPr>
        <w:spacing w:after="0" w:line="240" w:lineRule="auto"/>
        <w:jc w:val="both"/>
        <w:rPr>
          <w:rFonts w:ascii="Tw Cen MT" w:eastAsia="MS Mincho" w:hAnsi="Tw Cen MT" w:cs="Times New Roman"/>
          <w:b/>
          <w:sz w:val="24"/>
          <w:szCs w:val="24"/>
          <w:lang w:eastAsia="es-ES"/>
        </w:rPr>
      </w:pPr>
    </w:p>
    <w:p w14:paraId="4E274BEC" w14:textId="77777777" w:rsidR="00BB65E9" w:rsidRPr="00E94945" w:rsidRDefault="00BB65E9" w:rsidP="00BB65E9">
      <w:pPr>
        <w:spacing w:after="0" w:line="240" w:lineRule="auto"/>
        <w:jc w:val="both"/>
        <w:rPr>
          <w:rFonts w:ascii="Tw Cen MT" w:eastAsia="MS Mincho" w:hAnsi="Tw Cen MT" w:cs="Times New Roman"/>
          <w:b/>
          <w:sz w:val="24"/>
          <w:szCs w:val="24"/>
          <w:lang w:eastAsia="es-ES"/>
        </w:rPr>
      </w:pPr>
      <w:r w:rsidRPr="00974A0F">
        <w:rPr>
          <w:rFonts w:ascii="Times New Roman" w:eastAsia="MS Mincho" w:hAnsi="Times New Roman" w:cs="Times New Roman"/>
          <w:noProof/>
          <w:color w:val="FF0000"/>
          <w:sz w:val="32"/>
          <w:szCs w:val="32"/>
          <w:u w:val="single"/>
          <w:lang w:eastAsia="es-ES"/>
        </w:rPr>
        <mc:AlternateContent>
          <mc:Choice Requires="wps">
            <w:drawing>
              <wp:anchor distT="0" distB="0" distL="114300" distR="114300" simplePos="0" relativeHeight="251659264" behindDoc="0" locked="0" layoutInCell="1" allowOverlap="1" wp14:anchorId="1DCE1B60" wp14:editId="06FCFF34">
                <wp:simplePos x="0" y="0"/>
                <wp:positionH relativeFrom="column">
                  <wp:posOffset>-289559</wp:posOffset>
                </wp:positionH>
                <wp:positionV relativeFrom="paragraph">
                  <wp:posOffset>116205</wp:posOffset>
                </wp:positionV>
                <wp:extent cx="571500" cy="304800"/>
                <wp:effectExtent l="0" t="19050" r="38100" b="38100"/>
                <wp:wrapNone/>
                <wp:docPr id="4" name="3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04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E31B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3 Flecha derecha" o:spid="_x0000_s1026" type="#_x0000_t13" style="position:absolute;margin-left:-22.8pt;margin-top:9.15pt;width: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" adj="15840" fillcolor="#4f81bd" strokecolor="#385d8a" strokeweight="2pt">
                <v:path arrowok="t"/>
              </v:shape>
            </w:pict>
          </mc:Fallback>
        </mc:AlternateContent>
      </w:r>
    </w:p>
    <w:p w14:paraId="54988B54" w14:textId="7C50A18D" w:rsidR="00BB65E9" w:rsidRPr="00974A0F" w:rsidRDefault="00BB65E9" w:rsidP="00BB65E9">
      <w:pPr>
        <w:spacing w:after="0" w:line="240" w:lineRule="auto"/>
        <w:ind w:firstLine="708"/>
        <w:jc w:val="both"/>
        <w:rPr>
          <w:rFonts w:ascii="Times New Roman" w:eastAsia="MS Mincho" w:hAnsi="Times New Roman" w:cs="Times New Roman"/>
          <w:b/>
          <w:color w:val="FF0000"/>
          <w:sz w:val="28"/>
          <w:szCs w:val="28"/>
          <w:lang w:eastAsia="es-ES"/>
        </w:rPr>
      </w:pPr>
      <w:r w:rsidRPr="00974A0F">
        <w:rPr>
          <w:rFonts w:ascii="Times New Roman" w:eastAsia="MS Mincho" w:hAnsi="Times New Roman" w:cs="Times New Roman"/>
          <w:b/>
          <w:color w:val="FF0000"/>
          <w:sz w:val="28"/>
          <w:szCs w:val="28"/>
          <w:lang w:eastAsia="es-ES"/>
        </w:rPr>
        <w:t xml:space="preserve">Matrícula: DEL </w:t>
      </w:r>
      <w:r>
        <w:rPr>
          <w:rFonts w:ascii="Times New Roman" w:eastAsia="MS Mincho" w:hAnsi="Times New Roman" w:cs="Times New Roman"/>
          <w:b/>
          <w:color w:val="FF0000"/>
          <w:sz w:val="28"/>
          <w:szCs w:val="28"/>
          <w:lang w:eastAsia="es-ES"/>
        </w:rPr>
        <w:t>2</w:t>
      </w:r>
      <w:r w:rsidRPr="00974A0F">
        <w:rPr>
          <w:rFonts w:ascii="Times New Roman" w:eastAsia="MS Mincho" w:hAnsi="Times New Roman" w:cs="Times New Roman"/>
          <w:b/>
          <w:color w:val="FF0000"/>
          <w:sz w:val="28"/>
          <w:szCs w:val="28"/>
          <w:lang w:eastAsia="es-ES"/>
        </w:rPr>
        <w:t xml:space="preserve"> </w:t>
      </w:r>
      <w:r>
        <w:rPr>
          <w:rFonts w:ascii="Times New Roman" w:eastAsia="MS Mincho" w:hAnsi="Times New Roman" w:cs="Times New Roman"/>
          <w:b/>
          <w:color w:val="FF0000"/>
          <w:sz w:val="28"/>
          <w:szCs w:val="28"/>
          <w:lang w:eastAsia="es-ES"/>
        </w:rPr>
        <w:t>AL 2</w:t>
      </w:r>
      <w:r w:rsidR="00833961">
        <w:rPr>
          <w:rFonts w:ascii="Times New Roman" w:eastAsia="MS Mincho" w:hAnsi="Times New Roman" w:cs="Times New Roman"/>
          <w:b/>
          <w:color w:val="FF0000"/>
          <w:sz w:val="28"/>
          <w:szCs w:val="28"/>
          <w:lang w:eastAsia="es-ES"/>
        </w:rPr>
        <w:t>4</w:t>
      </w:r>
      <w:r>
        <w:rPr>
          <w:rFonts w:ascii="Times New Roman" w:eastAsia="MS Mincho" w:hAnsi="Times New Roman" w:cs="Times New Roman"/>
          <w:b/>
          <w:color w:val="FF0000"/>
          <w:sz w:val="28"/>
          <w:szCs w:val="28"/>
          <w:lang w:eastAsia="es-ES"/>
        </w:rPr>
        <w:t xml:space="preserve"> </w:t>
      </w:r>
      <w:r w:rsidRPr="00974A0F">
        <w:rPr>
          <w:rFonts w:ascii="Times New Roman" w:eastAsia="MS Mincho" w:hAnsi="Times New Roman" w:cs="Times New Roman"/>
          <w:b/>
          <w:color w:val="FF0000"/>
          <w:sz w:val="28"/>
          <w:szCs w:val="28"/>
          <w:lang w:eastAsia="es-ES"/>
        </w:rPr>
        <w:t xml:space="preserve">DE MAYO </w:t>
      </w:r>
    </w:p>
    <w:p w14:paraId="7B25F33F" w14:textId="77777777" w:rsidR="00BB65E9" w:rsidRDefault="00BB65E9" w:rsidP="00BB65E9">
      <w:pPr>
        <w:spacing w:after="0" w:line="240" w:lineRule="auto"/>
        <w:rPr>
          <w:rFonts w:ascii="Times New Roman" w:eastAsia="MS Mincho" w:hAnsi="Times New Roman" w:cs="Times New Roman"/>
          <w:sz w:val="28"/>
          <w:szCs w:val="28"/>
          <w:lang w:eastAsia="es-ES"/>
        </w:rPr>
      </w:pPr>
    </w:p>
    <w:p w14:paraId="79F1C101" w14:textId="77777777" w:rsidR="00BB65E9" w:rsidRPr="00F651F0" w:rsidRDefault="00BB65E9" w:rsidP="00BB65E9">
      <w:pPr>
        <w:jc w:val="both"/>
        <w:rPr>
          <w:rFonts w:ascii="Times New Roman" w:hAnsi="Times New Roman" w:cs="Times New Roman"/>
          <w:sz w:val="24"/>
          <w:szCs w:val="24"/>
        </w:rPr>
      </w:pPr>
    </w:p>
    <w:p w14:paraId="4A862CC9" w14:textId="77777777" w:rsidR="00BB65E9" w:rsidRPr="00314ACA" w:rsidRDefault="00BB65E9" w:rsidP="00BB65E9">
      <w:pPr>
        <w:jc w:val="both"/>
        <w:rPr>
          <w:rFonts w:ascii="Times New Roman" w:hAnsi="Times New Roman" w:cs="Times New Roman"/>
          <w:b/>
          <w:sz w:val="24"/>
          <w:szCs w:val="24"/>
        </w:rPr>
      </w:pPr>
      <w:r w:rsidRPr="00F651F0">
        <w:rPr>
          <w:rFonts w:ascii="Times New Roman" w:hAnsi="Times New Roman" w:cs="Times New Roman"/>
          <w:sz w:val="24"/>
          <w:szCs w:val="24"/>
        </w:rPr>
        <w:t xml:space="preserve">El Centro Cultural Hispano Japonés ofrece un curso intensivo para aquellas personas </w:t>
      </w:r>
      <w:r w:rsidRPr="00314ACA">
        <w:rPr>
          <w:rFonts w:ascii="Times New Roman" w:hAnsi="Times New Roman" w:cs="Times New Roman"/>
          <w:b/>
          <w:sz w:val="24"/>
          <w:szCs w:val="24"/>
        </w:rPr>
        <w:t>sin conocimiento previo del idioma japonés.</w:t>
      </w:r>
    </w:p>
    <w:p w14:paraId="18710ABE" w14:textId="77777777" w:rsidR="00BB65E9" w:rsidRPr="00E94945" w:rsidRDefault="00BB65E9" w:rsidP="00BB65E9">
      <w:pPr>
        <w:jc w:val="both"/>
        <w:rPr>
          <w:rFonts w:ascii="Times New Roman" w:hAnsi="Times New Roman" w:cs="Times New Roman"/>
          <w:sz w:val="24"/>
          <w:szCs w:val="24"/>
        </w:rPr>
      </w:pPr>
      <w:r>
        <w:rPr>
          <w:rFonts w:ascii="Times New Roman" w:hAnsi="Times New Roman" w:cs="Times New Roman"/>
          <w:sz w:val="24"/>
          <w:szCs w:val="24"/>
        </w:rPr>
        <w:t>Este curso está diseñado para las personas que quieran aprender las</w:t>
      </w:r>
      <w:r w:rsidRPr="00F651F0">
        <w:rPr>
          <w:rFonts w:ascii="Times New Roman" w:hAnsi="Times New Roman" w:cs="Times New Roman"/>
          <w:sz w:val="24"/>
          <w:szCs w:val="24"/>
        </w:rPr>
        <w:t xml:space="preserve"> expresiones básicas y manejarse en las situaciones más habituales en un viaje a Japón</w:t>
      </w:r>
      <w:r>
        <w:rPr>
          <w:rFonts w:ascii="Times New Roman" w:hAnsi="Times New Roman" w:cs="Times New Roman"/>
          <w:sz w:val="24"/>
          <w:szCs w:val="24"/>
        </w:rPr>
        <w:t xml:space="preserve"> o para aquellas que desean introducirse en el idioma de una forma fácil y divertida. No sólo aprenderemos el idioma sino que también conoceremos aspectos culturales relacionados con cada tema.</w:t>
      </w:r>
    </w:p>
    <w:p w14:paraId="43B5C7D5" w14:textId="5C760EFE" w:rsidR="00BB65E9" w:rsidRPr="00F651F0" w:rsidRDefault="00BB65E9" w:rsidP="00BB65E9">
      <w:pPr>
        <w:jc w:val="both"/>
        <w:rPr>
          <w:rFonts w:ascii="Times New Roman" w:hAnsi="Times New Roman" w:cs="Times New Roman"/>
          <w:sz w:val="24"/>
          <w:szCs w:val="24"/>
        </w:rPr>
      </w:pPr>
      <w:r w:rsidRPr="00974A0F">
        <w:rPr>
          <w:rFonts w:ascii="Times New Roman" w:hAnsi="Times New Roman" w:cs="Times New Roman"/>
          <w:b/>
          <w:sz w:val="24"/>
          <w:szCs w:val="24"/>
        </w:rPr>
        <w:t>Fechas del curso</w:t>
      </w:r>
      <w:r w:rsidRPr="00F651F0">
        <w:rPr>
          <w:rFonts w:ascii="Times New Roman" w:hAnsi="Times New Roman" w:cs="Times New Roman"/>
          <w:sz w:val="24"/>
          <w:szCs w:val="24"/>
        </w:rPr>
        <w:t xml:space="preserve">: </w:t>
      </w:r>
      <w:r>
        <w:rPr>
          <w:rFonts w:ascii="Times New Roman" w:hAnsi="Times New Roman" w:cs="Times New Roman"/>
          <w:sz w:val="24"/>
          <w:szCs w:val="24"/>
        </w:rPr>
        <w:t xml:space="preserve"> del 5 al 9 de junio (ambos inclusive).</w:t>
      </w:r>
    </w:p>
    <w:p w14:paraId="2FC001AF" w14:textId="357DC3CD" w:rsidR="00BB65E9" w:rsidRPr="00F651F0" w:rsidRDefault="00BB65E9" w:rsidP="00BB65E9">
      <w:pPr>
        <w:jc w:val="both"/>
        <w:rPr>
          <w:rFonts w:ascii="Times New Roman" w:hAnsi="Times New Roman" w:cs="Times New Roman"/>
          <w:sz w:val="24"/>
          <w:szCs w:val="24"/>
        </w:rPr>
      </w:pPr>
      <w:r w:rsidRPr="00974A0F">
        <w:rPr>
          <w:rFonts w:ascii="Times New Roman" w:hAnsi="Times New Roman" w:cs="Times New Roman"/>
          <w:b/>
          <w:sz w:val="24"/>
          <w:szCs w:val="24"/>
        </w:rPr>
        <w:t>Horario</w:t>
      </w:r>
      <w:r w:rsidRPr="00F651F0">
        <w:rPr>
          <w:rFonts w:ascii="Times New Roman" w:hAnsi="Times New Roman" w:cs="Times New Roman"/>
          <w:sz w:val="24"/>
          <w:szCs w:val="24"/>
        </w:rPr>
        <w:t xml:space="preserve">: </w:t>
      </w:r>
      <w:r>
        <w:rPr>
          <w:rFonts w:ascii="Times New Roman" w:hAnsi="Times New Roman" w:cs="Times New Roman"/>
          <w:sz w:val="24"/>
          <w:szCs w:val="24"/>
        </w:rPr>
        <w:t>de 18:00 a 20:00 horas.</w:t>
      </w:r>
    </w:p>
    <w:p w14:paraId="740D5F1A" w14:textId="77777777" w:rsidR="00BB65E9" w:rsidRPr="00F651F0" w:rsidRDefault="00BB65E9" w:rsidP="00BB65E9">
      <w:pPr>
        <w:jc w:val="both"/>
        <w:rPr>
          <w:rFonts w:ascii="Times New Roman" w:hAnsi="Times New Roman" w:cs="Times New Roman"/>
          <w:sz w:val="24"/>
          <w:szCs w:val="24"/>
        </w:rPr>
      </w:pPr>
      <w:r w:rsidRPr="00974A0F">
        <w:rPr>
          <w:rFonts w:ascii="Times New Roman" w:hAnsi="Times New Roman" w:cs="Times New Roman"/>
          <w:b/>
          <w:sz w:val="24"/>
          <w:szCs w:val="24"/>
        </w:rPr>
        <w:t>Total</w:t>
      </w:r>
      <w:r w:rsidRPr="00F651F0">
        <w:rPr>
          <w:rFonts w:ascii="Times New Roman" w:hAnsi="Times New Roman" w:cs="Times New Roman"/>
          <w:sz w:val="24"/>
          <w:szCs w:val="24"/>
        </w:rPr>
        <w:t>: 5 clases de dos hora</w:t>
      </w:r>
      <w:r>
        <w:rPr>
          <w:rFonts w:ascii="Times New Roman" w:hAnsi="Times New Roman" w:cs="Times New Roman"/>
          <w:sz w:val="24"/>
          <w:szCs w:val="24"/>
        </w:rPr>
        <w:t>s</w:t>
      </w:r>
      <w:r w:rsidRPr="00F651F0">
        <w:rPr>
          <w:rFonts w:ascii="Times New Roman" w:hAnsi="Times New Roman" w:cs="Times New Roman"/>
          <w:sz w:val="24"/>
          <w:szCs w:val="24"/>
        </w:rPr>
        <w:t xml:space="preserve"> cada una (total 10 horas).</w:t>
      </w:r>
    </w:p>
    <w:p w14:paraId="4006620E" w14:textId="435A2142" w:rsidR="00BB65E9" w:rsidRDefault="00BB65E9" w:rsidP="00BB65E9">
      <w:pPr>
        <w:jc w:val="both"/>
        <w:rPr>
          <w:rFonts w:ascii="Times New Roman" w:hAnsi="Times New Roman" w:cs="Times New Roman"/>
          <w:sz w:val="24"/>
          <w:szCs w:val="24"/>
        </w:rPr>
      </w:pPr>
      <w:r w:rsidRPr="00974A0F">
        <w:rPr>
          <w:rFonts w:ascii="Times New Roman" w:hAnsi="Times New Roman" w:cs="Times New Roman"/>
          <w:b/>
          <w:sz w:val="24"/>
          <w:szCs w:val="24"/>
        </w:rPr>
        <w:t>Precio</w:t>
      </w:r>
      <w:r>
        <w:rPr>
          <w:rFonts w:ascii="Times New Roman" w:hAnsi="Times New Roman" w:cs="Times New Roman"/>
          <w:sz w:val="24"/>
          <w:szCs w:val="24"/>
        </w:rPr>
        <w:t>: 60</w:t>
      </w:r>
      <w:r w:rsidRPr="00F651F0">
        <w:rPr>
          <w:rFonts w:ascii="Times New Roman" w:hAnsi="Times New Roman" w:cs="Times New Roman"/>
          <w:sz w:val="24"/>
          <w:szCs w:val="24"/>
        </w:rPr>
        <w:t xml:space="preserve"> euros.</w:t>
      </w:r>
    </w:p>
    <w:p w14:paraId="4FEC856E" w14:textId="77777777" w:rsidR="00BB65E9" w:rsidRPr="00E94945" w:rsidRDefault="00BB65E9" w:rsidP="00BB65E9">
      <w:pPr>
        <w:spacing w:after="0" w:line="240" w:lineRule="auto"/>
        <w:rPr>
          <w:rFonts w:ascii="Times New Roman" w:eastAsia="Times New Roman" w:hAnsi="Times New Roman" w:cs="Times New Roman"/>
          <w:sz w:val="24"/>
          <w:szCs w:val="24"/>
          <w:lang w:eastAsia="es-ES"/>
        </w:rPr>
      </w:pPr>
      <w:r w:rsidRPr="00E94945">
        <w:rPr>
          <w:rFonts w:ascii="Times New Roman" w:eastAsia="Times New Roman" w:hAnsi="Times New Roman" w:cs="Times New Roman"/>
          <w:sz w:val="24"/>
          <w:szCs w:val="24"/>
          <w:lang w:eastAsia="es-ES"/>
        </w:rPr>
        <w:t xml:space="preserve">Curso dirigido a </w:t>
      </w:r>
      <w:r>
        <w:rPr>
          <w:rFonts w:ascii="Times New Roman" w:eastAsia="Times New Roman" w:hAnsi="Times New Roman" w:cs="Times New Roman"/>
          <w:sz w:val="24"/>
          <w:szCs w:val="24"/>
          <w:lang w:eastAsia="es-ES"/>
        </w:rPr>
        <w:t>mayores de 17 años.</w:t>
      </w:r>
    </w:p>
    <w:p w14:paraId="3FC7BEB4" w14:textId="77777777" w:rsidR="00BB65E9" w:rsidRDefault="00BB65E9" w:rsidP="00BB65E9">
      <w:pPr>
        <w:spacing w:after="0" w:line="240" w:lineRule="auto"/>
        <w:rPr>
          <w:rFonts w:ascii="Times New Roman" w:eastAsia="MS Mincho" w:hAnsi="Times New Roman" w:cs="Times New Roman"/>
          <w:sz w:val="28"/>
          <w:szCs w:val="28"/>
          <w:lang w:eastAsia="es-ES"/>
        </w:rPr>
      </w:pPr>
    </w:p>
    <w:p w14:paraId="6CEBCEE3" w14:textId="77777777" w:rsidR="00BB65E9" w:rsidRDefault="00BB65E9" w:rsidP="00BB65E9">
      <w:pPr>
        <w:jc w:val="both"/>
        <w:rPr>
          <w:rFonts w:ascii="Times New Roman" w:hAnsi="Times New Roman" w:cs="Times New Roman"/>
          <w:sz w:val="24"/>
          <w:szCs w:val="24"/>
        </w:rPr>
      </w:pPr>
      <w:r w:rsidRPr="00974A0F">
        <w:rPr>
          <w:rFonts w:ascii="Times New Roman" w:hAnsi="Times New Roman" w:cs="Times New Roman"/>
          <w:b/>
          <w:sz w:val="24"/>
          <w:szCs w:val="24"/>
        </w:rPr>
        <w:t>OBJETIVOS GENERALES DEL CURSO</w:t>
      </w:r>
      <w:r>
        <w:rPr>
          <w:rFonts w:ascii="Times New Roman" w:hAnsi="Times New Roman" w:cs="Times New Roman"/>
          <w:sz w:val="24"/>
          <w:szCs w:val="24"/>
        </w:rPr>
        <w:t>:</w:t>
      </w:r>
    </w:p>
    <w:p w14:paraId="2D6CCFF4" w14:textId="77777777" w:rsidR="00BB65E9" w:rsidRDefault="00BB65E9" w:rsidP="00BB65E9">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Iniciarse en el aprendizaje del idioma japonés antes de realizar un viaje.</w:t>
      </w:r>
    </w:p>
    <w:p w14:paraId="42729649" w14:textId="77777777" w:rsidR="00BB65E9" w:rsidRDefault="00BB65E9" w:rsidP="00BB65E9">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Adquisición del vocabulario para afrontar diferentes situaciones</w:t>
      </w:r>
    </w:p>
    <w:p w14:paraId="40FC55C5" w14:textId="77777777" w:rsidR="00BB65E9" w:rsidRPr="000B0E48" w:rsidRDefault="00BB65E9" w:rsidP="00BB65E9">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Se practicarán los caracteres japoneses para poder leer menús, carteles, señales, etc.</w:t>
      </w:r>
    </w:p>
    <w:p w14:paraId="2B734BF2" w14:textId="77777777" w:rsidR="00BB65E9" w:rsidRDefault="00BB65E9" w:rsidP="00BB65E9">
      <w:pPr>
        <w:jc w:val="both"/>
        <w:rPr>
          <w:rFonts w:ascii="Times New Roman" w:hAnsi="Times New Roman" w:cs="Times New Roman"/>
          <w:sz w:val="24"/>
          <w:szCs w:val="24"/>
        </w:rPr>
      </w:pPr>
      <w:r w:rsidRPr="00B55620">
        <w:rPr>
          <w:rFonts w:ascii="Times New Roman" w:hAnsi="Times New Roman" w:cs="Times New Roman"/>
          <w:b/>
          <w:sz w:val="24"/>
          <w:szCs w:val="24"/>
        </w:rPr>
        <w:t>CONTENIDO DEL CURSO:</w:t>
      </w:r>
    </w:p>
    <w:p w14:paraId="0135538B" w14:textId="77777777" w:rsidR="00BB65E9" w:rsidRDefault="00BB65E9" w:rsidP="00BB65E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Saludos y presentación</w:t>
      </w:r>
    </w:p>
    <w:p w14:paraId="75D299B0" w14:textId="77777777" w:rsidR="00BB65E9" w:rsidRDefault="00BB65E9" w:rsidP="00BB65E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Compras</w:t>
      </w:r>
    </w:p>
    <w:p w14:paraId="2B5EFCDC" w14:textId="77777777" w:rsidR="00BB65E9" w:rsidRDefault="00BB65E9" w:rsidP="00BB65E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Comida y restaurantes</w:t>
      </w:r>
    </w:p>
    <w:p w14:paraId="761755F7" w14:textId="77777777" w:rsidR="00BB65E9" w:rsidRDefault="00BB65E9" w:rsidP="00BB65E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Transporte público</w:t>
      </w:r>
    </w:p>
    <w:p w14:paraId="7849E0F5" w14:textId="77777777" w:rsidR="00BB65E9" w:rsidRDefault="00BB65E9" w:rsidP="00BB65E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Ubicación</w:t>
      </w:r>
    </w:p>
    <w:p w14:paraId="45481D80" w14:textId="77777777" w:rsidR="00BB65E9" w:rsidRDefault="00BB65E9" w:rsidP="00BB65E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Consejos para el viaje</w:t>
      </w:r>
    </w:p>
    <w:p w14:paraId="1878B32D" w14:textId="77777777" w:rsidR="00642382" w:rsidRDefault="00642382" w:rsidP="00BB65E9">
      <w:pPr>
        <w:jc w:val="both"/>
        <w:rPr>
          <w:rFonts w:ascii="Times New Roman" w:hAnsi="Times New Roman" w:cs="Times New Roman"/>
          <w:sz w:val="24"/>
          <w:szCs w:val="24"/>
        </w:rPr>
      </w:pPr>
    </w:p>
    <w:p w14:paraId="5ABE4EFB" w14:textId="1D95D77E" w:rsidR="00BB65E9" w:rsidRPr="00C342B5" w:rsidRDefault="00BB65E9" w:rsidP="00BB65E9">
      <w:pPr>
        <w:jc w:val="both"/>
        <w:rPr>
          <w:rFonts w:ascii="Times New Roman" w:hAnsi="Times New Roman" w:cs="Times New Roman"/>
          <w:b/>
          <w:sz w:val="24"/>
          <w:szCs w:val="24"/>
        </w:rPr>
      </w:pPr>
      <w:r w:rsidRPr="00B55620">
        <w:rPr>
          <w:rFonts w:ascii="Times New Roman" w:hAnsi="Times New Roman" w:cs="Times New Roman"/>
          <w:b/>
          <w:sz w:val="24"/>
          <w:szCs w:val="24"/>
        </w:rPr>
        <w:t>MÓDULOS Y MATERIALES:</w:t>
      </w:r>
      <w:r w:rsidR="00C342B5">
        <w:rPr>
          <w:rFonts w:ascii="Times New Roman" w:hAnsi="Times New Roman" w:cs="Times New Roman"/>
          <w:b/>
          <w:sz w:val="24"/>
          <w:szCs w:val="24"/>
        </w:rPr>
        <w:t xml:space="preserve"> </w:t>
      </w:r>
      <w:r>
        <w:rPr>
          <w:rFonts w:ascii="Times New Roman" w:hAnsi="Times New Roman" w:cs="Times New Roman"/>
          <w:sz w:val="24"/>
          <w:szCs w:val="24"/>
        </w:rPr>
        <w:t>Se indicarán el primer día de clase.</w:t>
      </w:r>
    </w:p>
    <w:p w14:paraId="51E8DC3B" w14:textId="77777777" w:rsidR="00BB65E9" w:rsidRPr="00F651F0" w:rsidRDefault="00BB65E9" w:rsidP="00BB65E9">
      <w:pPr>
        <w:spacing w:after="0" w:line="240" w:lineRule="auto"/>
        <w:jc w:val="both"/>
        <w:rPr>
          <w:rFonts w:ascii="Times New Roman" w:eastAsia="MS Mincho" w:hAnsi="Times New Roman" w:cs="Times New Roman"/>
          <w:sz w:val="24"/>
          <w:szCs w:val="24"/>
          <w:lang w:eastAsia="es-ES"/>
        </w:rPr>
      </w:pPr>
    </w:p>
    <w:p w14:paraId="333050DC" w14:textId="77777777" w:rsidR="00642382" w:rsidRDefault="00642382" w:rsidP="00BB65E9">
      <w:pPr>
        <w:spacing w:after="0" w:line="240" w:lineRule="auto"/>
        <w:jc w:val="both"/>
        <w:rPr>
          <w:rFonts w:ascii="Times New Roman" w:eastAsia="MS Mincho" w:hAnsi="Times New Roman" w:cs="Times New Roman"/>
          <w:b/>
          <w:color w:val="0000FF"/>
          <w:sz w:val="24"/>
          <w:szCs w:val="24"/>
          <w:u w:val="single"/>
          <w:lang w:eastAsia="es-ES"/>
        </w:rPr>
      </w:pPr>
    </w:p>
    <w:p w14:paraId="5446C256" w14:textId="77777777" w:rsidR="00642382" w:rsidRDefault="00642382" w:rsidP="00BB65E9">
      <w:pPr>
        <w:spacing w:after="0" w:line="240" w:lineRule="auto"/>
        <w:jc w:val="both"/>
        <w:rPr>
          <w:rFonts w:ascii="Times New Roman" w:eastAsia="MS Mincho" w:hAnsi="Times New Roman" w:cs="Times New Roman"/>
          <w:b/>
          <w:color w:val="0000FF"/>
          <w:sz w:val="24"/>
          <w:szCs w:val="24"/>
          <w:u w:val="single"/>
          <w:lang w:eastAsia="es-ES"/>
        </w:rPr>
      </w:pPr>
    </w:p>
    <w:p w14:paraId="6D55B699" w14:textId="5F9AE4C2" w:rsidR="00BB65E9" w:rsidRPr="00F651F0" w:rsidRDefault="00BB65E9" w:rsidP="00BB65E9">
      <w:pPr>
        <w:spacing w:after="0" w:line="240" w:lineRule="auto"/>
        <w:jc w:val="both"/>
        <w:rPr>
          <w:rFonts w:ascii="Times New Roman" w:eastAsia="MS Mincho" w:hAnsi="Times New Roman" w:cs="Times New Roman"/>
          <w:sz w:val="24"/>
          <w:szCs w:val="24"/>
          <w:lang w:eastAsia="es-ES"/>
        </w:rPr>
      </w:pPr>
      <w:r w:rsidRPr="00F651F0">
        <w:rPr>
          <w:rFonts w:ascii="Times New Roman" w:eastAsia="MS Mincho" w:hAnsi="Times New Roman" w:cs="Times New Roman"/>
          <w:b/>
          <w:color w:val="0000FF"/>
          <w:sz w:val="24"/>
          <w:szCs w:val="24"/>
          <w:u w:val="single"/>
          <w:lang w:eastAsia="es-ES"/>
        </w:rPr>
        <w:lastRenderedPageBreak/>
        <w:t>NORMAS DE INSCRIPCIÓN</w:t>
      </w:r>
      <w:r w:rsidRPr="00F651F0">
        <w:rPr>
          <w:rFonts w:ascii="Times New Roman" w:eastAsia="MS Mincho" w:hAnsi="Times New Roman" w:cs="Times New Roman"/>
          <w:sz w:val="24"/>
          <w:szCs w:val="24"/>
          <w:lang w:eastAsia="es-ES"/>
        </w:rPr>
        <w:t>:</w:t>
      </w:r>
    </w:p>
    <w:p w14:paraId="0C4AEC65" w14:textId="77777777" w:rsidR="00BB65E9" w:rsidRPr="00F651F0" w:rsidRDefault="00BB65E9" w:rsidP="00BB65E9">
      <w:pPr>
        <w:spacing w:after="0" w:line="240" w:lineRule="auto"/>
        <w:jc w:val="both"/>
        <w:rPr>
          <w:rFonts w:ascii="Times New Roman" w:eastAsia="MS Mincho" w:hAnsi="Times New Roman" w:cs="Times New Roman"/>
          <w:sz w:val="24"/>
          <w:szCs w:val="24"/>
          <w:lang w:eastAsia="es-ES"/>
        </w:rPr>
      </w:pPr>
    </w:p>
    <w:p w14:paraId="1F2BE281" w14:textId="36554B2F" w:rsidR="00BB65E9" w:rsidRPr="00F651F0" w:rsidRDefault="00BB65E9" w:rsidP="00BB65E9">
      <w:pPr>
        <w:spacing w:after="0" w:line="240" w:lineRule="auto"/>
        <w:jc w:val="both"/>
        <w:rPr>
          <w:rFonts w:ascii="Times New Roman" w:eastAsia="Times New Roman" w:hAnsi="Times New Roman" w:cs="Times New Roman"/>
          <w:b/>
          <w:sz w:val="24"/>
          <w:szCs w:val="24"/>
          <w:lang w:eastAsia="es-ES"/>
        </w:rPr>
      </w:pPr>
      <w:r w:rsidRPr="00F651F0">
        <w:rPr>
          <w:rFonts w:ascii="Times New Roman" w:eastAsia="Times New Roman" w:hAnsi="Times New Roman" w:cs="Times New Roman"/>
          <w:b/>
          <w:sz w:val="24"/>
          <w:szCs w:val="24"/>
          <w:lang w:eastAsia="es-ES"/>
        </w:rPr>
        <w:t>Las matrículas se realizarán exclusivamente vía ONLINE:</w:t>
      </w:r>
    </w:p>
    <w:p w14:paraId="719D3990" w14:textId="77777777" w:rsidR="00BB65E9" w:rsidRPr="00F651F0" w:rsidRDefault="00BB65E9" w:rsidP="00BB65E9">
      <w:pPr>
        <w:spacing w:after="0" w:line="240" w:lineRule="auto"/>
        <w:jc w:val="both"/>
        <w:rPr>
          <w:rFonts w:ascii="Times New Roman" w:eastAsia="Times New Roman" w:hAnsi="Times New Roman" w:cs="Times New Roman"/>
          <w:b/>
          <w:sz w:val="24"/>
          <w:szCs w:val="24"/>
          <w:lang w:eastAsia="es-ES"/>
        </w:rPr>
      </w:pPr>
    </w:p>
    <w:p w14:paraId="37B64D30" w14:textId="77777777" w:rsidR="00BB65E9" w:rsidRPr="000B0E48" w:rsidRDefault="00000000" w:rsidP="00BB65E9">
      <w:pPr>
        <w:ind w:left="708" w:firstLine="708"/>
        <w:jc w:val="both"/>
        <w:rPr>
          <w:rFonts w:ascii="Arial" w:hAnsi="Arial" w:cs="Arial"/>
          <w:b/>
          <w:bCs/>
          <w:color w:val="FF0000"/>
          <w:sz w:val="19"/>
          <w:szCs w:val="19"/>
        </w:rPr>
      </w:pPr>
      <w:hyperlink r:id="rId5" w:history="1">
        <w:r w:rsidR="00BB65E9" w:rsidRPr="00E06EE5">
          <w:rPr>
            <w:rStyle w:val="Hipervnculo"/>
            <w:rFonts w:ascii="Arial" w:hAnsi="Arial" w:cs="Arial"/>
            <w:b/>
            <w:bCs/>
            <w:sz w:val="19"/>
            <w:szCs w:val="19"/>
          </w:rPr>
          <w:t>http://cursosinternacionales.usal.es/es/cursos-de-japones</w:t>
        </w:r>
      </w:hyperlink>
    </w:p>
    <w:p w14:paraId="67BBF849" w14:textId="77777777" w:rsidR="00BB65E9" w:rsidRPr="00F651F0" w:rsidRDefault="00BB65E9" w:rsidP="00BB65E9">
      <w:pPr>
        <w:spacing w:after="0" w:line="240" w:lineRule="auto"/>
        <w:jc w:val="both"/>
        <w:rPr>
          <w:rFonts w:ascii="Times New Roman" w:eastAsia="MS Mincho" w:hAnsi="Times New Roman" w:cs="Times New Roman"/>
          <w:sz w:val="24"/>
          <w:szCs w:val="24"/>
          <w:lang w:eastAsia="es-ES"/>
        </w:rPr>
      </w:pPr>
    </w:p>
    <w:p w14:paraId="3130FE28" w14:textId="77777777" w:rsidR="00BB65E9" w:rsidRPr="00F651F0" w:rsidRDefault="00BB65E9" w:rsidP="00BB65E9">
      <w:pPr>
        <w:spacing w:after="200" w:line="276" w:lineRule="auto"/>
        <w:jc w:val="both"/>
        <w:rPr>
          <w:rFonts w:ascii="Times New Roman" w:eastAsia="MS Mincho" w:hAnsi="Times New Roman" w:cs="Times New Roman"/>
          <w:sz w:val="24"/>
          <w:szCs w:val="24"/>
          <w:lang w:eastAsia="ja-JP"/>
        </w:rPr>
      </w:pPr>
      <w:r w:rsidRPr="00F651F0">
        <w:rPr>
          <w:rFonts w:ascii="Times New Roman" w:eastAsia="MS Mincho" w:hAnsi="Times New Roman" w:cs="Times New Roman"/>
          <w:bCs/>
          <w:sz w:val="24"/>
          <w:szCs w:val="24"/>
          <w:lang w:eastAsia="ja-JP"/>
        </w:rPr>
        <w:t>En el momento de realizar la matrícula d</w:t>
      </w:r>
      <w:r>
        <w:rPr>
          <w:rFonts w:ascii="Times New Roman" w:eastAsia="MS Mincho" w:hAnsi="Times New Roman" w:cs="Times New Roman"/>
          <w:bCs/>
          <w:sz w:val="24"/>
          <w:szCs w:val="24"/>
          <w:lang w:eastAsia="ja-JP"/>
        </w:rPr>
        <w:t>eberá ingresar el importe total del curso.</w:t>
      </w:r>
    </w:p>
    <w:p w14:paraId="3F93251D" w14:textId="5034F82C" w:rsidR="00BB65E9" w:rsidRPr="00F651F0" w:rsidRDefault="00BB65E9" w:rsidP="00BB65E9">
      <w:pPr>
        <w:spacing w:after="200" w:line="276" w:lineRule="auto"/>
        <w:jc w:val="both"/>
        <w:rPr>
          <w:rFonts w:ascii="Times New Roman" w:eastAsia="MS Mincho" w:hAnsi="Times New Roman" w:cs="Times New Roman"/>
          <w:sz w:val="24"/>
          <w:szCs w:val="24"/>
          <w:lang w:eastAsia="ja-JP"/>
        </w:rPr>
      </w:pPr>
      <w:r w:rsidRPr="00F651F0">
        <w:rPr>
          <w:rFonts w:ascii="Times New Roman" w:eastAsiaTheme="minorEastAsia" w:hAnsi="Times New Roman" w:cs="Times New Roman"/>
          <w:sz w:val="24"/>
          <w:szCs w:val="24"/>
          <w:lang w:eastAsia="ja-JP"/>
        </w:rPr>
        <w:t xml:space="preserve">El </w:t>
      </w:r>
      <w:r w:rsidRPr="00F651F0">
        <w:rPr>
          <w:rFonts w:ascii="Times New Roman" w:eastAsiaTheme="minorEastAsia" w:hAnsi="Times New Roman" w:cs="Times New Roman"/>
          <w:sz w:val="24"/>
          <w:szCs w:val="24"/>
          <w:u w:val="single"/>
          <w:lang w:eastAsia="ja-JP"/>
        </w:rPr>
        <w:t>número mínimo de alumnos</w:t>
      </w:r>
      <w:r w:rsidRPr="00F651F0">
        <w:rPr>
          <w:rFonts w:ascii="Times New Roman" w:eastAsiaTheme="minorEastAsia" w:hAnsi="Times New Roman" w:cs="Times New Roman"/>
          <w:sz w:val="24"/>
          <w:szCs w:val="24"/>
          <w:lang w:eastAsia="ja-JP"/>
        </w:rPr>
        <w:t xml:space="preserve"> para formar las clases será de </w:t>
      </w:r>
      <w:r w:rsidR="005A0E23">
        <w:rPr>
          <w:rFonts w:ascii="Times New Roman" w:eastAsiaTheme="minorEastAsia" w:hAnsi="Times New Roman" w:cs="Times New Roman"/>
          <w:sz w:val="24"/>
          <w:szCs w:val="24"/>
          <w:lang w:eastAsia="ja-JP"/>
        </w:rPr>
        <w:t>9</w:t>
      </w:r>
      <w:r w:rsidRPr="00F651F0">
        <w:rPr>
          <w:rFonts w:ascii="Times New Roman" w:eastAsiaTheme="minorEastAsia" w:hAnsi="Times New Roman" w:cs="Times New Roman"/>
          <w:sz w:val="24"/>
          <w:szCs w:val="24"/>
          <w:lang w:eastAsia="ja-JP"/>
        </w:rPr>
        <w:t xml:space="preserve"> alumnos.</w:t>
      </w:r>
      <w:r>
        <w:rPr>
          <w:rFonts w:ascii="Times New Roman" w:eastAsiaTheme="minorEastAsia" w:hAnsi="Times New Roman" w:cs="Times New Roman"/>
          <w:sz w:val="24"/>
          <w:szCs w:val="24"/>
          <w:lang w:eastAsia="ja-JP"/>
        </w:rPr>
        <w:t xml:space="preserve"> Máximo 18 alumnos.</w:t>
      </w:r>
    </w:p>
    <w:p w14:paraId="2665C2A0" w14:textId="635C8D6A" w:rsidR="00BB65E9" w:rsidRPr="00C342B5" w:rsidRDefault="00BB65E9" w:rsidP="00BB65E9">
      <w:pPr>
        <w:spacing w:after="200" w:line="276" w:lineRule="auto"/>
        <w:jc w:val="both"/>
        <w:rPr>
          <w:rFonts w:ascii="Times New Roman" w:eastAsia="MS Mincho" w:hAnsi="Times New Roman" w:cs="Times New Roman"/>
          <w:sz w:val="24"/>
          <w:szCs w:val="24"/>
          <w:lang w:eastAsia="es-ES"/>
        </w:rPr>
      </w:pPr>
      <w:r w:rsidRPr="00F651F0">
        <w:rPr>
          <w:rFonts w:ascii="Times New Roman" w:eastAsiaTheme="minorEastAsia" w:hAnsi="Times New Roman" w:cs="Times New Roman"/>
          <w:sz w:val="24"/>
          <w:szCs w:val="24"/>
          <w:lang w:eastAsia="ja-JP"/>
        </w:rPr>
        <w:t xml:space="preserve">En el caso de no ser admitido (plazas agotadas o número insuficiente para formar un grupo) se devolverá íntegramente el importe de la matrícula. </w:t>
      </w:r>
      <w:r w:rsidRPr="00F651F0">
        <w:rPr>
          <w:rFonts w:ascii="Times New Roman" w:eastAsia="MS Mincho" w:hAnsi="Times New Roman" w:cs="Times New Roman"/>
          <w:sz w:val="24"/>
          <w:szCs w:val="24"/>
          <w:lang w:eastAsia="es-ES"/>
        </w:rPr>
        <w:t>Si el curso debiera ser suspendido por el Centro se devolvería el importe íntegro de la matrícula.</w:t>
      </w:r>
    </w:p>
    <w:p w14:paraId="46BCC065" w14:textId="77777777" w:rsidR="00C342B5" w:rsidRDefault="00C342B5" w:rsidP="00BB65E9">
      <w:pPr>
        <w:spacing w:after="0" w:line="240" w:lineRule="auto"/>
        <w:jc w:val="both"/>
        <w:rPr>
          <w:rFonts w:ascii="Times New Roman" w:eastAsia="MS Mincho" w:hAnsi="Times New Roman" w:cs="Times New Roman"/>
          <w:b/>
          <w:bCs/>
          <w:sz w:val="24"/>
          <w:szCs w:val="24"/>
          <w:u w:val="single"/>
          <w:lang w:val="es-ES_tradnl" w:eastAsia="es-ES"/>
        </w:rPr>
      </w:pPr>
    </w:p>
    <w:p w14:paraId="28E83DB5" w14:textId="70AA0CDF" w:rsidR="00BB65E9" w:rsidRPr="00F651F0" w:rsidRDefault="00BB65E9" w:rsidP="00BB65E9">
      <w:pPr>
        <w:spacing w:after="0" w:line="240" w:lineRule="auto"/>
        <w:jc w:val="both"/>
        <w:rPr>
          <w:rFonts w:ascii="Times New Roman" w:eastAsia="MS Mincho" w:hAnsi="Times New Roman" w:cs="Times New Roman"/>
          <w:b/>
          <w:sz w:val="24"/>
          <w:szCs w:val="24"/>
          <w:u w:val="single"/>
          <w:lang w:eastAsia="es-ES"/>
        </w:rPr>
      </w:pPr>
      <w:r w:rsidRPr="00F651F0">
        <w:rPr>
          <w:rFonts w:ascii="Times New Roman" w:eastAsia="MS Mincho" w:hAnsi="Times New Roman" w:cs="Times New Roman"/>
          <w:b/>
          <w:bCs/>
          <w:sz w:val="24"/>
          <w:szCs w:val="24"/>
          <w:u w:val="single"/>
          <w:lang w:val="es-ES_tradnl" w:eastAsia="es-ES"/>
        </w:rPr>
        <w:t xml:space="preserve">NOTAS A TENER EN CUENTA: </w:t>
      </w:r>
    </w:p>
    <w:p w14:paraId="70940A77" w14:textId="77777777" w:rsidR="00BB65E9" w:rsidRPr="00F651F0" w:rsidRDefault="00BB65E9" w:rsidP="00BB65E9">
      <w:pPr>
        <w:spacing w:after="0"/>
        <w:jc w:val="both"/>
        <w:rPr>
          <w:rFonts w:ascii="Times New Roman" w:hAnsi="Times New Roman" w:cs="Times New Roman"/>
          <w:sz w:val="24"/>
          <w:szCs w:val="24"/>
        </w:rPr>
      </w:pPr>
    </w:p>
    <w:p w14:paraId="7A625C88" w14:textId="77777777" w:rsidR="00BB65E9" w:rsidRPr="00F651F0" w:rsidRDefault="00BB65E9" w:rsidP="00BB65E9">
      <w:pPr>
        <w:spacing w:after="0"/>
        <w:jc w:val="both"/>
        <w:rPr>
          <w:rFonts w:ascii="Times New Roman" w:hAnsi="Times New Roman" w:cs="Times New Roman"/>
          <w:sz w:val="24"/>
          <w:szCs w:val="24"/>
        </w:rPr>
      </w:pPr>
      <w:r w:rsidRPr="00F651F0">
        <w:rPr>
          <w:rFonts w:ascii="Times New Roman" w:hAnsi="Times New Roman" w:cs="Times New Roman"/>
          <w:sz w:val="24"/>
          <w:szCs w:val="24"/>
        </w:rPr>
        <w:t>Requisitos: no tener conocimientos previos del idioma japonés o conocimientos mínimos.</w:t>
      </w:r>
    </w:p>
    <w:p w14:paraId="2A84BD6D" w14:textId="6BD4A5D5" w:rsidR="00BB65E9" w:rsidRDefault="00BB65E9" w:rsidP="00BB65E9">
      <w:pPr>
        <w:spacing w:after="0"/>
        <w:jc w:val="both"/>
        <w:rPr>
          <w:rFonts w:ascii="Times New Roman" w:hAnsi="Times New Roman" w:cs="Times New Roman"/>
          <w:sz w:val="24"/>
          <w:szCs w:val="24"/>
        </w:rPr>
      </w:pPr>
      <w:r w:rsidRPr="00F651F0">
        <w:rPr>
          <w:rFonts w:ascii="Times New Roman" w:hAnsi="Times New Roman" w:cs="Times New Roman"/>
          <w:sz w:val="24"/>
          <w:szCs w:val="24"/>
        </w:rPr>
        <w:t>Curso dirigido a mayores de 17 años.</w:t>
      </w:r>
    </w:p>
    <w:p w14:paraId="57EABFF5" w14:textId="6CBAF591" w:rsidR="00C342B5" w:rsidRDefault="00C342B5" w:rsidP="00BB65E9">
      <w:pPr>
        <w:spacing w:after="0"/>
        <w:jc w:val="both"/>
        <w:rPr>
          <w:rFonts w:ascii="Times New Roman" w:hAnsi="Times New Roman" w:cs="Times New Roman"/>
          <w:sz w:val="24"/>
          <w:szCs w:val="24"/>
        </w:rPr>
      </w:pPr>
    </w:p>
    <w:p w14:paraId="0A1CAF8B" w14:textId="782A73A8" w:rsidR="00C342B5" w:rsidRPr="00C342B5" w:rsidRDefault="00C342B5" w:rsidP="00C342B5">
      <w:r>
        <w:t xml:space="preserve">Más información: </w:t>
      </w:r>
      <w:hyperlink r:id="rId6" w:history="1">
        <w:r w:rsidRPr="00C201FB">
          <w:rPr>
            <w:rStyle w:val="Hipervnculo"/>
          </w:rPr>
          <w:t>www.centrojapones.es</w:t>
        </w:r>
      </w:hyperlink>
      <w:r w:rsidR="00642382">
        <w:tab/>
      </w:r>
      <w:r w:rsidR="00642382">
        <w:tab/>
      </w:r>
      <w:r w:rsidR="00642382">
        <w:tab/>
      </w:r>
      <w:hyperlink r:id="rId7" w:history="1">
        <w:r w:rsidR="003D580A" w:rsidRPr="007B2D4D">
          <w:rPr>
            <w:rStyle w:val="Hipervnculo"/>
          </w:rPr>
          <w:t>cchj</w:t>
        </w:r>
        <w:r w:rsidR="003D580A" w:rsidRPr="007B2D4D">
          <w:rPr>
            <w:rStyle w:val="Hipervnculo"/>
            <w:rFonts w:cstheme="minorHAnsi"/>
          </w:rPr>
          <w:t>@</w:t>
        </w:r>
        <w:r w:rsidR="003D580A" w:rsidRPr="007B2D4D">
          <w:rPr>
            <w:rStyle w:val="Hipervnculo"/>
          </w:rPr>
          <w:t>usal.es</w:t>
        </w:r>
      </w:hyperlink>
      <w:r>
        <w:t xml:space="preserve"> </w:t>
      </w:r>
    </w:p>
    <w:p w14:paraId="1423E6F2" w14:textId="77777777" w:rsidR="00C342B5" w:rsidRPr="00C342B5" w:rsidRDefault="00C342B5" w:rsidP="00C342B5">
      <w:pPr>
        <w:spacing w:before="150" w:after="0" w:line="490" w:lineRule="atLeast"/>
        <w:ind w:left="1416" w:firstLine="708"/>
        <w:outlineLvl w:val="0"/>
        <w:rPr>
          <w:rFonts w:ascii="Times New Roman" w:eastAsia="Times New Roman" w:hAnsi="Times New Roman" w:cs="Times New Roman"/>
          <w:kern w:val="36"/>
          <w:sz w:val="20"/>
          <w:szCs w:val="20"/>
          <w:lang w:eastAsia="es-ES"/>
        </w:rPr>
      </w:pPr>
      <w:r w:rsidRPr="00C342B5">
        <w:rPr>
          <w:rFonts w:ascii="Times New Roman" w:eastAsia="Times New Roman" w:hAnsi="Times New Roman" w:cs="Times New Roman"/>
          <w:b/>
          <w:bCs/>
          <w:kern w:val="36"/>
          <w:sz w:val="20"/>
          <w:szCs w:val="20"/>
          <w:lang w:eastAsia="es-ES"/>
        </w:rPr>
        <w:t>CONDICIONES GENERALES DE MATRÍCULA</w:t>
      </w:r>
      <w:r w:rsidRPr="00C342B5">
        <w:rPr>
          <w:rFonts w:ascii="Times New Roman" w:eastAsia="Times New Roman" w:hAnsi="Times New Roman" w:cs="Times New Roman"/>
          <w:kern w:val="36"/>
          <w:sz w:val="20"/>
          <w:szCs w:val="20"/>
          <w:lang w:eastAsia="es-ES"/>
        </w:rPr>
        <w:t>:</w:t>
      </w:r>
    </w:p>
    <w:p w14:paraId="405F9E1E" w14:textId="77777777" w:rsidR="00C342B5" w:rsidRPr="00C342B5" w:rsidRDefault="00C342B5" w:rsidP="00C342B5">
      <w:pPr>
        <w:spacing w:before="343" w:after="343" w:line="240" w:lineRule="auto"/>
        <w:jc w:val="both"/>
        <w:rPr>
          <w:rFonts w:ascii="Times New Roman" w:eastAsia="Times New Roman" w:hAnsi="Times New Roman" w:cs="Times New Roman"/>
          <w:sz w:val="20"/>
          <w:szCs w:val="20"/>
          <w:lang w:eastAsia="es-ES"/>
        </w:rPr>
      </w:pPr>
      <w:r w:rsidRPr="00C342B5">
        <w:rPr>
          <w:rFonts w:ascii="Times New Roman" w:eastAsia="Times New Roman" w:hAnsi="Times New Roman" w:cs="Times New Roman"/>
          <w:sz w:val="20"/>
          <w:szCs w:val="20"/>
          <w:lang w:eastAsia="es-ES"/>
        </w:rPr>
        <w:t>Una vez finalizado el proceso de inscripción en cualquier de nuestros cursos, el alumno deberá proceder al pago del importe total de la matrícula.</w:t>
      </w:r>
    </w:p>
    <w:p w14:paraId="482DA2D7" w14:textId="77777777" w:rsidR="00C342B5" w:rsidRDefault="00C342B5" w:rsidP="00C342B5">
      <w:pPr>
        <w:spacing w:before="343" w:after="343" w:line="240" w:lineRule="auto"/>
        <w:jc w:val="both"/>
        <w:rPr>
          <w:rFonts w:ascii="Times New Roman" w:eastAsia="Times New Roman" w:hAnsi="Times New Roman" w:cs="Times New Roman"/>
          <w:sz w:val="20"/>
          <w:szCs w:val="20"/>
          <w:lang w:eastAsia="es-ES"/>
        </w:rPr>
      </w:pPr>
      <w:r w:rsidRPr="00C342B5">
        <w:rPr>
          <w:rFonts w:ascii="Times New Roman" w:eastAsia="Times New Roman" w:hAnsi="Times New Roman" w:cs="Times New Roman"/>
          <w:sz w:val="20"/>
          <w:szCs w:val="20"/>
          <w:lang w:eastAsia="es-ES"/>
        </w:rPr>
        <w:t>El plazo para realizar dicho pago será de tres días. Durante el proceso de matrícula se indicará la fecha límite para abonarlo. Si no se realizase antes de dicha fecha, Cursos Internacionales dará por desistida la matrícula realizada por el alumno, en cuyo caso, si el alumno sigue interesado en el curso, deberá volver a realizar el proceso de matriculación.</w:t>
      </w:r>
    </w:p>
    <w:p w14:paraId="06AF9C50" w14:textId="79F85DA6" w:rsidR="00C342B5" w:rsidRPr="00C342B5" w:rsidRDefault="00C342B5" w:rsidP="00C342B5">
      <w:pPr>
        <w:spacing w:before="343" w:after="343" w:line="240" w:lineRule="auto"/>
        <w:jc w:val="both"/>
        <w:rPr>
          <w:rFonts w:ascii="Times New Roman" w:eastAsia="Times New Roman" w:hAnsi="Times New Roman" w:cs="Times New Roman"/>
          <w:sz w:val="20"/>
          <w:szCs w:val="20"/>
          <w:lang w:eastAsia="es-ES"/>
        </w:rPr>
      </w:pPr>
      <w:r w:rsidRPr="00C342B5">
        <w:rPr>
          <w:rFonts w:ascii="Times New Roman" w:eastAsia="Times New Roman" w:hAnsi="Times New Roman" w:cs="Times New Roman"/>
          <w:sz w:val="20"/>
          <w:szCs w:val="20"/>
          <w:lang w:eastAsia="es-ES"/>
        </w:rPr>
        <w:t>El importe total del precio del curso deberá estar abonado, en todo caso, antes de su comienzo. Cursos Internacionales podrá impedir en cualquier momento el acceso a las clases a aquel alumno que, una vez iniciado el curso, no haya abonado completamente el precio total del mismo, sin derecho del estudiante a devolución de importe alguno. En este caso, podrá también denegarle, a la finalización del curso, la entrega de la certificación y/o acreditación académica correspondiente por su asistencia.</w:t>
      </w:r>
    </w:p>
    <w:p w14:paraId="1A0C5978" w14:textId="77777777" w:rsidR="00C342B5" w:rsidRPr="00C342B5" w:rsidRDefault="00C342B5" w:rsidP="00C342B5">
      <w:pPr>
        <w:spacing w:before="343" w:after="343" w:line="240" w:lineRule="auto"/>
        <w:jc w:val="both"/>
        <w:rPr>
          <w:rFonts w:ascii="Times New Roman" w:eastAsia="Times New Roman" w:hAnsi="Times New Roman" w:cs="Times New Roman"/>
          <w:sz w:val="20"/>
          <w:szCs w:val="20"/>
          <w:lang w:eastAsia="es-ES"/>
        </w:rPr>
      </w:pPr>
      <w:r w:rsidRPr="00C342B5">
        <w:rPr>
          <w:rFonts w:ascii="Times New Roman" w:eastAsia="Times New Roman" w:hAnsi="Times New Roman" w:cs="Times New Roman"/>
          <w:sz w:val="20"/>
          <w:szCs w:val="20"/>
          <w:lang w:eastAsia="es-ES"/>
        </w:rPr>
        <w:t xml:space="preserve">Cursos Internacionales se reserva el derecho de anular o modificar aquellas opciones que no cuenten con un número suficiente de alumnos. En este caso, se devolverá el importe de dicha opción. </w:t>
      </w:r>
    </w:p>
    <w:p w14:paraId="66D1111B" w14:textId="7C4695E5" w:rsidR="00C342B5" w:rsidRDefault="00C342B5" w:rsidP="00C342B5">
      <w:pPr>
        <w:spacing w:before="343" w:after="343" w:line="240" w:lineRule="auto"/>
        <w:jc w:val="both"/>
        <w:rPr>
          <w:rFonts w:ascii="Times New Roman" w:eastAsia="Times New Roman" w:hAnsi="Times New Roman" w:cs="Times New Roman"/>
          <w:sz w:val="20"/>
          <w:szCs w:val="20"/>
          <w:lang w:eastAsia="es-ES"/>
        </w:rPr>
      </w:pPr>
      <w:r w:rsidRPr="00C342B5">
        <w:rPr>
          <w:rFonts w:ascii="Times New Roman" w:eastAsia="Times New Roman" w:hAnsi="Times New Roman" w:cs="Times New Roman"/>
          <w:sz w:val="20"/>
          <w:szCs w:val="20"/>
          <w:u w:val="single"/>
          <w:lang w:eastAsia="es-ES"/>
        </w:rPr>
        <w:t>Cancelación del curso antes de su comienzo</w:t>
      </w:r>
      <w:r w:rsidRPr="00C342B5">
        <w:rPr>
          <w:rFonts w:ascii="Times New Roman" w:eastAsia="Times New Roman" w:hAnsi="Times New Roman" w:cs="Times New Roman"/>
          <w:sz w:val="20"/>
          <w:szCs w:val="20"/>
          <w:lang w:eastAsia="es-ES"/>
        </w:rPr>
        <w:t>:</w:t>
      </w:r>
    </w:p>
    <w:p w14:paraId="304F5A4E" w14:textId="05ECBC7D" w:rsidR="005A0E23" w:rsidRPr="005A0E23" w:rsidRDefault="00C342B5" w:rsidP="00C342B5">
      <w:pPr>
        <w:numPr>
          <w:ilvl w:val="0"/>
          <w:numId w:val="3"/>
        </w:numPr>
        <w:spacing w:before="343" w:beforeAutospacing="1" w:after="343" w:afterAutospacing="1" w:line="240" w:lineRule="auto"/>
        <w:jc w:val="both"/>
        <w:rPr>
          <w:rFonts w:ascii="Times New Roman" w:eastAsia="Times New Roman" w:hAnsi="Times New Roman" w:cs="Times New Roman"/>
          <w:sz w:val="20"/>
          <w:szCs w:val="20"/>
          <w:lang w:eastAsia="es-ES"/>
        </w:rPr>
      </w:pPr>
      <w:r w:rsidRPr="005A0E23">
        <w:rPr>
          <w:rFonts w:ascii="Times New Roman" w:eastAsia="Times New Roman" w:hAnsi="Times New Roman" w:cs="Times New Roman"/>
          <w:sz w:val="20"/>
          <w:szCs w:val="20"/>
          <w:lang w:eastAsia="es-ES"/>
        </w:rPr>
        <w:t>Con menos de 15 días de antelación</w:t>
      </w:r>
      <w:r w:rsidR="005A0E23" w:rsidRPr="005A0E23">
        <w:rPr>
          <w:rFonts w:ascii="Times New Roman" w:eastAsia="Times New Roman" w:hAnsi="Times New Roman" w:cs="Times New Roman"/>
          <w:sz w:val="20"/>
          <w:szCs w:val="20"/>
          <w:lang w:eastAsia="es-ES"/>
        </w:rPr>
        <w:t>, NO SE ADMITEN CANCELACIONES NI DEVOLUCIONES.</w:t>
      </w:r>
    </w:p>
    <w:p w14:paraId="11785C4F" w14:textId="17E7BD21" w:rsidR="00823DB0" w:rsidRPr="00C342B5" w:rsidRDefault="00C342B5" w:rsidP="00C342B5">
      <w:pPr>
        <w:spacing w:before="343" w:after="343" w:line="240" w:lineRule="auto"/>
        <w:jc w:val="both"/>
        <w:rPr>
          <w:rFonts w:ascii="Times New Roman" w:eastAsia="Times New Roman" w:hAnsi="Times New Roman" w:cs="Times New Roman"/>
          <w:sz w:val="20"/>
          <w:szCs w:val="20"/>
          <w:lang w:eastAsia="es-ES"/>
        </w:rPr>
      </w:pPr>
      <w:r w:rsidRPr="00C342B5">
        <w:rPr>
          <w:rFonts w:ascii="Times New Roman" w:eastAsia="Times New Roman" w:hAnsi="Times New Roman" w:cs="Times New Roman"/>
          <w:sz w:val="20"/>
          <w:szCs w:val="20"/>
          <w:lang w:eastAsia="es-ES"/>
        </w:rPr>
        <w:t>La matrícula en cualquiera de los Cursos organizados por Cursos Internaciones de la Universidad de Salamanca supone el conocimiento y la aceptación de todas las condiciones reflejadas en el presente documento</w:t>
      </w:r>
    </w:p>
    <w:sectPr w:rsidR="00823DB0" w:rsidRPr="00C342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altName w:val="Viner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w Cen MT">
    <w:altName w:val="Lucida Sans Unicode"/>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1E"/>
    <w:multiLevelType w:val="hybridMultilevel"/>
    <w:tmpl w:val="D9C86D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D23478"/>
    <w:multiLevelType w:val="hybridMultilevel"/>
    <w:tmpl w:val="48901BE4"/>
    <w:lvl w:ilvl="0" w:tplc="DA2A3A06">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527B51"/>
    <w:multiLevelType w:val="multilevel"/>
    <w:tmpl w:val="70D06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886722">
    <w:abstractNumId w:val="1"/>
  </w:num>
  <w:num w:numId="2" w16cid:durableId="1062292500">
    <w:abstractNumId w:val="0"/>
  </w:num>
  <w:num w:numId="3" w16cid:durableId="253710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E9"/>
    <w:rsid w:val="003D580A"/>
    <w:rsid w:val="005A0E23"/>
    <w:rsid w:val="00642382"/>
    <w:rsid w:val="00823DB0"/>
    <w:rsid w:val="00833961"/>
    <w:rsid w:val="00BB65E9"/>
    <w:rsid w:val="00C342B5"/>
    <w:rsid w:val="00CC4A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7D14"/>
  <w15:chartTrackingRefBased/>
  <w15:docId w15:val="{3CFABC45-457E-43BC-9490-6484BEBA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65E9"/>
    <w:rPr>
      <w:color w:val="0563C1" w:themeColor="hyperlink"/>
      <w:u w:val="single"/>
    </w:rPr>
  </w:style>
  <w:style w:type="paragraph" w:styleId="Prrafodelista">
    <w:name w:val="List Paragraph"/>
    <w:basedOn w:val="Normal"/>
    <w:uiPriority w:val="34"/>
    <w:qFormat/>
    <w:rsid w:val="00BB65E9"/>
    <w:pPr>
      <w:ind w:left="720"/>
      <w:contextualSpacing/>
    </w:pPr>
  </w:style>
  <w:style w:type="character" w:styleId="Mencinsinresolver">
    <w:name w:val="Unresolved Mention"/>
    <w:basedOn w:val="Fuentedeprrafopredeter"/>
    <w:uiPriority w:val="99"/>
    <w:semiHidden/>
    <w:unhideWhenUsed/>
    <w:rsid w:val="0064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32223">
      <w:bodyDiv w:val="1"/>
      <w:marLeft w:val="0"/>
      <w:marRight w:val="0"/>
      <w:marTop w:val="0"/>
      <w:marBottom w:val="0"/>
      <w:divBdr>
        <w:top w:val="none" w:sz="0" w:space="0" w:color="auto"/>
        <w:left w:val="none" w:sz="0" w:space="0" w:color="auto"/>
        <w:bottom w:val="none" w:sz="0" w:space="0" w:color="auto"/>
        <w:right w:val="none" w:sz="0" w:space="0" w:color="auto"/>
      </w:divBdr>
      <w:divsChild>
        <w:div w:id="599530254">
          <w:marLeft w:val="0"/>
          <w:marRight w:val="0"/>
          <w:marTop w:val="0"/>
          <w:marBottom w:val="0"/>
          <w:divBdr>
            <w:top w:val="none" w:sz="0" w:space="0" w:color="auto"/>
            <w:left w:val="none" w:sz="0" w:space="0" w:color="auto"/>
            <w:bottom w:val="none" w:sz="0" w:space="0" w:color="auto"/>
            <w:right w:val="none" w:sz="0" w:space="0" w:color="auto"/>
          </w:divBdr>
          <w:divsChild>
            <w:div w:id="397558493">
              <w:marLeft w:val="0"/>
              <w:marRight w:val="0"/>
              <w:marTop w:val="0"/>
              <w:marBottom w:val="0"/>
              <w:divBdr>
                <w:top w:val="none" w:sz="0" w:space="0" w:color="auto"/>
                <w:left w:val="none" w:sz="0" w:space="0" w:color="auto"/>
                <w:bottom w:val="none" w:sz="0" w:space="0" w:color="auto"/>
                <w:right w:val="none" w:sz="0" w:space="0" w:color="auto"/>
              </w:divBdr>
              <w:divsChild>
                <w:div w:id="6065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hj@us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ojapones.es" TargetMode="External"/><Relationship Id="rId5" Type="http://schemas.openxmlformats.org/officeDocument/2006/relationships/hyperlink" Target="http://cursosinternacionales.usal.es/es/cursos-de-japo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lena@usal.es</dc:creator>
  <cp:keywords/>
  <dc:description/>
  <cp:lastModifiedBy>lena@usal.es</cp:lastModifiedBy>
  <cp:revision>7</cp:revision>
  <dcterms:created xsi:type="dcterms:W3CDTF">2023-03-21T17:23:00Z</dcterms:created>
  <dcterms:modified xsi:type="dcterms:W3CDTF">2023-03-24T09:23:00Z</dcterms:modified>
</cp:coreProperties>
</file>